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ОБ ЭНЕРГОСБЕРЕЖЕНИИ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регулирует отношения, возникающие в процессе дея-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тельности юридических и физических лиц в  области  энергосбережения  с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Целью  повышения эффективности использования энергетических ресурсов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продуктов.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Цель настоящего Закона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Целью настоящего  Закона  является правовое обеспечение государс-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твенной политики в области энергосбережения Республики Таджикистан  на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основе сочетания интересов потребителей,  поставщиков и производителей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 с помощью стимулирования научных разработок 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внедрения  энергоэффективных  технологий  и информационных механизмов,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повышающих эффективность использования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Энергосбережение является одним из приоритетных направлений госу-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дарственной политики в области энергетики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Статья 2. Основные понятия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В настоящем Законе используются следующие понятия: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энергосбережение - рациональное использование и сокращение потерь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при производстве,  преобразовании, транспортировке и потреблении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гии;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альтернативные виды  топлива - виды топлива (сжиженный газ,  био-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газ,  генераторный газ,  продукты переработки биомассы,  водо-угольное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топливо и другие),  использование которого сокращает или замещает пот-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ребление энергетических ресурсов более дорогих и дефицитных видов;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эффективное использование  энергетических  ресурсов - обеспечение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экономически оправданной  эффективности  использования  энергетических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ресурсов  при существующем уровне развития техники и технологий с соб-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людением норм и правил охраны окружающей среды;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показатель энергоффективности  - абсолютная или удельная величина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потребления или потерь энергетических ресурсов для  продукции  (работ,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услуг) любого назначения, определяемая в сравнении с установленной го-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сударственными стандартами;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непроизводительный расход  энергетических ресурсов - расход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гетических ресурсов,  обусловленный несоблюдением требований, установ-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ленных государственными стандартами или иными нормативными актами тех-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нологическими регламентами и паспортными данными для действующего обо-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рудования;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потери энергетических ресурсов и продуктов - разность между  пот-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ребленным и полезно используемым количеством энергетических ресурсов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продуктов на каждой стадии их передачи,  транспортировки, преобразова-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ния и потребления,  а также потери в результате их нерационального 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пользования;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условное топливо единица учета органического топлива, применяемая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для сопоставления различных видов топлива,  с теплотой сгорания равной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7000 ккал/кг;  нормы и нормативы потерь - утвержденный в установленном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порядке уровень потерь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Законодательство Республики Таджикистан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Законодательство Республики Таджикистан об энергосбережении осно-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вано на Конституции Республики Таджикистан,  Законе Республики  Таджи-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кистан  "Об энергетике" и состоит из настоящего Закона,  других норма-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тивно-правовых актов Республики Таджикистан, а также международно-пра-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вовых актов, признанных Республикой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ГЛАВА II. ГОСУДАРСТВЕННОЕ РЕГУЛИРОВАНИЕМ УПРАВЛЕНИЕ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 Объекты государственного регулирования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Объектами государственного   правового  регулирования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энергосбережения являются отношения,  возникающие при проведении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госберегающей политики во всех отраслях экономики и непроизводственной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(социальной) сфере, в том числе при: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-добыче, переработке,  транспортировке,  производстве, хранении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использовании всех видов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-производстве и использовании вторичных энергетических ресурсов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альтернативных видов топлива;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-пользовании возобновляемых источников энергии;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-проведении научно-исследовательских и опытно-конструкторских ра-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бот,  направленных  на повышение эффективности использования энергети-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-осуществлении государственного контроля за эффективным использо-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ванием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-обеспечении точности, достоверности и единства измерения в части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учёта отпускаемых и потребляемых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-информационном обеспечении  проблем энергосбережения и использо-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вании новых источников энергии и видов топлива.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5. Субъекты отношений в сфере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Субъектами отношений в сфере энергосбережения являются  юридичес-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кие и физические лица (производители и пользователи энергетических ре-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сурсов), осуществляющие следующие, виды деятельности: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-добычу, переработку,  транспортировку,  хранение,  производство,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использование и утилизацию всех видов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-производство и поставку энергогенерирующего,  и энергопотребляю-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щего оборудования, машин, механизмов, а также приборов учёта, контроля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 регулирования расхода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-проведение научно-исследовательских, опытно-конструкторских;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опытно-технологических, экспертных,  специализированных,  монтаж-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ных, наладочных, ремонтных и других видов работ, связанных с повышени-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ем эффективности использования и экономии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-реализацию мероприятий, связанных с развитием и применением нет-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радиционных  и возобновляемых источников энергии,  использованием вто-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ричных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-разработку и  внедрение эффективных систем управления энергосбе-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режением и средств контроля за эффективным использованием энергоресур-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-информационное обеспечение юридических и физических лиц в облас-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 подготовку кадров для сферы энергетики.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Государственная политика в области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Государственная политика в  области  энергосбережения  направлена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на: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-формирование системы государственного управления  деятельностью,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направленной  на  повышение эффективности использования энергетических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ресурсов во всех отраслях производства и непроизводственной сферах;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-создание правовых  и  экономических  условий  заинтересованности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юридических и физических лиц в энергосбережении;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-создание системы государственного управления энергосбережением;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-разработку и  реализацию  государственных  проектов  и  программ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энергосбережения,  использования  возобновляемых  источников  энергии,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альтернативных видов топливо и вторичных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-повышение эффективности функционирования топливно-энергетическо-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 комплекса на основе внедрения передовых  технологий  энергосбереже-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ния, снижения удельных затрат энергоресурсов в производстве внутренне-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 валового продукта;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-государственную поддержку энергосберегающих проектов и программ;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-международное сотрудничество в области  повышения  эффективности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использования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 Государственное  регулирование  и управление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регулирование в области энергосбережения осущест-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вляется  путем правового обеспечения,  налогообложения,  кредитования,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финансирования, осуществления инвестиционной, социальной и научно-тех-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нической политики,  контроля за исполнением предприятиями энергетичес-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кого комплекса и потребителями  нормативно-правовых  актов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энергосбережения.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управление энергосбережением осуществляется упол-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номоченными  государственными  органами,  определяемых  Правительством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Государственное управление энергосбережением включает: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-разработку направлении осуществления государственной  энергосбе-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регающей политики;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-координацию работ по повышению эффективности использования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гетических  ресурсов  на государственном,  межгосударственном и регио-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нальном уровнях;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-реализацию государственной  поддержки осуществления энергосбере-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гающих проектов и программ;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-организацию государственного  контроля за эффективностью исполь-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зования энергетических ресурсов,  в том числе за соблюдением государс-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твенных стандартов их эффективного потребления;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-сертификацию по показателям  экономии  энергетических  ресурсов,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энергопотребляющего,  энергосберегающего и диагностического оборудова-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ния, материалов, конструкций, транспортных средств;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-обязательную энергетическую  экспертизу  проектной  документации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объектов строительства;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-обследование предприятий  с целью контроля за эффективностью 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пользования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-дифференциацию предприятий  и организаций по объёмам потребления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 с целью применения конкретных мер стимулирова-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ния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обязательного учета и контроля юридическими и физи-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ческими  лицами производимых и расходуемых ими энергетических ресурсов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оптимизации режимов производства и потребления  энергетических  ресур-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-государственное статистическое наблюдение за потреблением 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гетических ресурсов и эффективностью их использования.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 Государственный надзор за эффективностью использования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энергетических ресурсов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Государственный энергетический надзор,  в том числе за  эффектив-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ностью использования энергетических ресурсов, осуществляется специали-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зированным государственным органом,  образованным Правительством  Рес-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Положение о государственном энергетическом надзоре и его структу-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ра утверждается Правительством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 Государственная  энергетическая  экспертиза 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Основными задачами государственной энергетической экспертизы  яв-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ляются,  оценка соответствия проектных решений требованиям нормативных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документов по стандартизации в части показателей  у  эффективности,  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также определение обоснованности предусматриваемых мер по энергосбере-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жению.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Государственной энергетической экспертизе подлежат следующие виды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деятельности и проектные решения: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-добыча, переработка,  транспортировка,  храпение,  производство,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использование и утилизация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-проектная документация строительства новых и расширения, реконс-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трукции, технического перевооружения, модернизации существующих предп-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риятий, зданий и сооружений включая применяемую технику и технологии;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-проекты программ развития отраслей экономики;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-проекты стандартов,  нормативно-технических актов, норм и правил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 области энергосбережения.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Проведение государственной   энергетической  экспертизы  является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обязательным и осуществляется в порядке  установленном  Правительством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10. Энергетическое обследование предприятий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Энергетическое обследование предприятий, учреждений, организаций,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 оформлением энергетического паспорта,  проводится в целях оценки эф-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фективного  использования энергетических ресурсов и снижения потребле-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ния энергоресурсов и энергопродуктов при равных на них затратах.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Энергетические обследования осуществляется органами государствен-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ного энергетического надзора.  Порядок и сроки проведения обследований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утверждаются Правительством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Обязательному энергетическому обследованию подлежат  предприятия,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учреждения и организации независимо от форм собственности,  если годо-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вое потребление ими энергетических ресурсов составляет более 300  тонн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условного топлива.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Энергетическое обследование предприятий, учреждений и организаций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 меньшим годовым потреблением энергетических ресурсов,  проводится по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решению органов государственного энергетического надзора.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Учет энергетических ресурсов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Весь объём и качество добываемых, производимых, перерабатываемых,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транспортируемых, хранимых и потребляемых энергетических ресурсов под-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лежит обязательному учету. Порядок и условия оснащения пользователей 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производителей  энергетических ресурсов приборами учёта их расхода,  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также правила пользования электрической и тепловой энергией, природным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 сжиженным газом,  продуктами нефтепереработки устанавливаются Прави-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Учет потребляемых  энергетических ресурсов осуществляется в соот-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ветствии с установленными государственными стандартами и нормами  точ-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ности измерений.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Государственное статистическое наблюдение за потребле-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нием энергетических ресурсов и эффективностью 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использования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статистическое  наблюдение за объёмами и структу-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рой потребления энергетических ресурсов и их эффективным использовани-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ем организует и проводит уполномоченный орган исполнительной власти по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статистике в порядке, определяемом Правительством Республики Таджикис-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ГЛАВА III.  СТАНДАРТИЗАЦИЯ,  СЕРТИФИКАЦИЯ  И МЕТРОЛОГИЯ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Стандартизация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Требования, устанавливаемые нормативными документами по  стандар-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тизации  энергопотребляющей продукции,  работ и услуг,  должны основы-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ваться на современных достижениях науки и техники в области энергосбе-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режения,  учитывать нормы и правила, регламентирующие рациональное 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пользование энергетических ресурсов и их экономию, устанавливаются за-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конодательством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Показатели эффективности  добычи,  переработки,  транспортировки,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хранения,  производства, использования и утилизации включаются в соот-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ветствующие нормативные документы.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Показатели энергоэффективности  энергопотребляющей  продукции,  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том числе оборудования,  бытовой техники массового назначения, а также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строительных  конструкций  и теплоизоляционных материалов и показатели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расхода энергетических ресурсов в производственных, процессах и жилищ-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но-бытовой сфере (в том числе расхода энергии на обогрев,  вентиляцию,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горячее водоснабжение и освещение зданий, расход горючего транспортны-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ми  средствами) подлежат включению в соответствующую нормативно-техни-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ческую документацию.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Нормы и нормативы потерь энергетических ресурсов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Отраслевые нормы и нормативы  потерь  энергетических  ресурсов  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обязательном  порядке включаются в техническую документацию на энерго-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потребляющее оборудование, технические средства транспортировки, расп-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ределения, хранения энергетических ресурсов, другие виды машин, обору-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дования,  технические средства,  в которых используются энергетические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ресурсы,  в том числе в энергетические паспорта оборудования, техноло-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гические инструкции, и инструкции по эксплуатации, а также в техничес-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кие условия и паспорта.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До введения в действие систем стандартов потребления энергетичес-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ких ресурсов,  допускается применение норм и нормативов потерь энерге-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тических ресурсов, устанавливаемых Правительством Республики Таджикис-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15. Сертификация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Энергопотребляющая продукция, а также энергетические ресурсы под-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лежат обязательной сертификации на соответствующие показатели  энерго-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эффективности. Обязательная сертификация осуществляется в соответствии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 законодательством Республики Таджикистан  в  порядке,  установленном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Правительством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Соответствие производимого бытового оборудования требованиям, ус-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тановленным  государственными  стандартами в части показателей энерго-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потребления, подтверждается путем обязательного маркирования указанно-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>го оборудования,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16. Метрология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При добыче,  производстве, переработке, транспортировке, хранении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 потреблении энергетических ресурсов,  а также  при  их  сертификации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осуществляется  обязательный  метрологический контроль и надзор за эф-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фективностью потребления энергетических ресурсов и  ее  соответствием,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установленным стандартам и техническим нормам.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ГЛАВА IV. ЭКОНОМИЧЕСКИЕ И ФИНАНСОВЫЕ МЕХАНИЗМЫ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17. Экономические меры обеспечения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Экономические меры  обеспечения  энергосбережения  направлены  на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ориентацию управленческой,  научно-технической, хозяйственной деятель-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ности предприятий, учреждений и организаций на эффективное использова-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ние и экономию энергетических ресурсов и включают: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-определение порядка  финансирования энергосберегающих проектов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программ;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-предоставление юридическим и физическим лицам субсидий, дотаций,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кредитов и иных льгот для стимулирования  эффективности  использования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-меры воздействия за неэффективное использование и  неоправданные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потери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18. Финансирование программ в области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Финансирование государственных программ, а также научных исследо-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ваний, энергосберегающих проектов и мер по повышению эффективности 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пользования  энергетических  ресурсов,  осуществляется за счет средств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государственного бюджета, местных бюджетов, собственных и привлечённых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средств предприятий и организаций,  отечественных и иностранных инвес-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торов,  а также за счет; других источников в порядке установленном за-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конодательством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19.  Стимулирование  производителей и потребителей в сфере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Стимулирование повышения эффективности использования энергетичес-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ких  ресурсов  осуществляется  Правительством Республики Таджикистан 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порядке,  установленном законодательством Республики Таджикистан,  пу-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тем: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-предоставления краткосрочных и долгосрочных кредитов;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-установления сезонных цен на природный газ и тарифов на электри-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ческую,  тепловую энергию и суточных дифференцированных цен и  тарифов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на эти виды энергии;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-учета в ценах на  энергетические  ресурсы  затрат  на  внедрение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энергосберегающих  мероприятий,  затрат  на энергетические установки с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использованием возобновляемых источников энергии, сооружаемые в рамках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государственных программ но повышению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эффективности   энергопотребления;                                             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-государственная поддержка  реализации энергосберегающих проектов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 программ;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-импортируемые энергоэффективные машины,  оборудование,  приборы,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технические  средства,  используемые  при  реализации  государственных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программ  энергосбережения могут в установленном порядке освобождаться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от таможенных пошлин;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 стимулирования  хозяйственных  субъектов не зависимо от форм 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>собственности и строительстве энергетических  объектов  нетрадиционных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источников  энергии,  подключаемых  в  установленном порядке,  к сетям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энергосистемы Республики Таджикистан,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20. Меры воздействия при неэффективном использовании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гетических ресурсов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Меры воздействия  при  неэффективном использовании энергетических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ресурсов применяются органами государственного энергетического надзора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 порядке, определяемом Правительством Республики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Основанием для применения мер воздействия за неэффективное ис-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пользование энергетических ресурсов являются: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-непроизводительный расход энергетических ресурсов,  изготовление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энергетически неэффективного оборудования и материалов;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-перерасход топлива, электрической и тепловой энергии сверх уста-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новленных норм потребления энергетических 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-несвоевременная установка приборов учета расхода  энергетических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ресурсов;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-использование топлива,  электрической и тепловой энергии без ут-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вержденных  в  установленном  порядке  норм их расхода на производство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единицы продукции (работ, услуг);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-другие нарушения правил пользования энергетическими ресурсами.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ГЛАВА V. МЕЖДУНАРОДНОЕ СОТРУДНИЧЕСТВО В ОБЛАСТИ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21.  Международное сотрудничество в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Международное сотрудничество  Республики  Таджикистан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энергосбережения осуществляется в соответствии с международно-правовы-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ми актами,  признанными Таджикистаном и  законодательством  Республики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Основными направлениями международного сотрудничества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энергосбережения являются: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-взаимовыгодный обмен с иностранными и международными организаци-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ями энергоэффективными технологиями;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-участие Республики Таджикистан в международных проектах в облас-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-согласование показателей  энергоэффективности,   предусмотренных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государственными  стандартами  Республики  Таджикистан,  с требованием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международных стандартов,  а также взаимное признание результатов сер-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тификации.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ГЛАВА VI. ОБРАЗОВАНИЕ, ПОДГОТОВКА КАДРОВ И ИНФОРМАЦИОННОЕ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ОБЕСПЕЧЕНИЕ ДЕЯТЕЛЬНОСТИ В ОБЛАСТИ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22. Образование и подготовка кадров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Учреждения высшего, среднего профессионального образования, науч-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ные и исследовательские учреждения,  а также учреждения переподготовки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кадров,  в программах по обучению и подготовке  работников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энергетики  предусматривают  введение в программы обучения основ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госбережения и эффективного использования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23.  Информационное  обеспечение  деятельности  в  области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Информационное обеспечение энергосбережения осуществляется путем: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-обсуждения государственных программ в области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-публикации статистической  информации о показателях энергосбере-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жения в экономической и социальной сфере;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-координации работ  по подготовке демонстрационных проектов энер-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гетической эффективности;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-предоставления потребителям  энергетических ресурсов информации,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 том числе нормативно-правовых актов по вопросам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-организации выставок  энергоэффективного оборудования и техноло-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гии;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-распространения информации  об эффективном использовании энерге-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тических ресурсов,  в том числе выпуска специализированного  печатного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здания, посвящённого проблемам энергосбережения;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-пропаганды эффективного использования энергетических ресурсов.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ГЛАВА VII. ОТВЕТСТВЕННОСТЬ ЗА НАРУШЕНИЕ ЗАКОНОДАТЕЛЬСТВА ОБ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ЭНЕРГОСБЕРЕЖЕНИИ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24. Ответственность за нарушение законодательства об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Юридические и физические лица,  за нарушение положений настоящего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Закона,  несут ответственность в соответствии с законодательством Рес-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публики Таджикистан.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Э. Рахмонов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г. Душанбе, 10 мая 2002 года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№29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 принятии Закона Республики Таджикистан "Об энергосбережении"  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введении его в действие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намояндагон Маджлиси Оли Республики  Таджикистан  поста-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новляет: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Закон Республики Таджикистан "Об энергосбережении".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2. Данный  Закон ввести в действие после его официального опубли-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кования.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Правительству Республики Таджикистан: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-привести свои решения в соответствие с настоящим Законом;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-представить в Маджлиси намояндагон Маджлиси Оли Республики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предложения о внесении изменений и дополнений в дейс-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твующие нормативно-правовые акты в соответствии с настоящим Законом.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Маджлиси намояндагон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Оли Республики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                                      С. ХАЙРУЛЛОЕВ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6 февраля 2002 года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№529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23A10" w:rsidRPr="00501E98" w:rsidRDefault="00823A10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                ПОСТАНОВЛЕНИЕ МАДЖЛИСИ МИЛЛИ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 РЕСПУБЛИКИ ТАДЖИКИСТАН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 Законе Республики Таджикистан "Об энергосбережении"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 Таджикистан  "Об  энергосбережении",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>Маджлиси милли Маджлиси Оли Республики Таджикистан постановляет: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"Об энергосбережении".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Маджлиси милли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Маджлиси Оли Республики Таджикистан               М. Убайдуллоев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23 апреля 2002 года                                          </w:t>
      </w:r>
    </w:p>
    <w:p w:rsidR="00501E98" w:rsidRPr="00501E98" w:rsidRDefault="00501E98" w:rsidP="00501E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1E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260</w:t>
      </w:r>
    </w:p>
    <w:p w:rsidR="00C36DF4" w:rsidRPr="00501E98" w:rsidRDefault="00C36DF4">
      <w:pPr>
        <w:rPr>
          <w:sz w:val="20"/>
          <w:szCs w:val="20"/>
        </w:rPr>
      </w:pPr>
    </w:p>
    <w:sectPr w:rsidR="00C36DF4" w:rsidRPr="00501E98" w:rsidSect="00C84D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E98"/>
    <w:rsid w:val="00501E98"/>
    <w:rsid w:val="00823A10"/>
    <w:rsid w:val="00C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3645</Words>
  <Characters>20779</Characters>
  <Application>Microsoft Office Word</Application>
  <DocSecurity>0</DocSecurity>
  <Lines>173</Lines>
  <Paragraphs>48</Paragraphs>
  <ScaleCrop>false</ScaleCrop>
  <Company>Home</Company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4</cp:revision>
  <dcterms:created xsi:type="dcterms:W3CDTF">2012-03-29T04:24:00Z</dcterms:created>
  <dcterms:modified xsi:type="dcterms:W3CDTF">2012-08-16T22:24:00Z</dcterms:modified>
</cp:coreProperties>
</file>